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230B21" w:rsidRDefault="00644DF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426381112" w:history="1">
        <w:r w:rsidR="00230B21" w:rsidRPr="00EA6D0A">
          <w:rPr>
            <w:rStyle w:val="aa"/>
          </w:rPr>
          <w:t>HH3C-STACK-MIB</w:t>
        </w:r>
        <w:r w:rsidR="00230B21">
          <w:rPr>
            <w:webHidden/>
          </w:rPr>
          <w:tab/>
        </w:r>
        <w:r w:rsidR="00230B21">
          <w:rPr>
            <w:webHidden/>
          </w:rPr>
          <w:fldChar w:fldCharType="begin"/>
        </w:r>
        <w:r w:rsidR="00230B21">
          <w:rPr>
            <w:webHidden/>
          </w:rPr>
          <w:instrText xml:space="preserve"> PAGEREF _Toc426381112 \h </w:instrText>
        </w:r>
        <w:r w:rsidR="00230B21">
          <w:rPr>
            <w:webHidden/>
          </w:rPr>
        </w:r>
        <w:r w:rsidR="00230B21">
          <w:rPr>
            <w:webHidden/>
          </w:rPr>
          <w:fldChar w:fldCharType="separate"/>
        </w:r>
        <w:r w:rsidR="00230B21">
          <w:rPr>
            <w:webHidden/>
          </w:rPr>
          <w:t>2</w:t>
        </w:r>
        <w:r w:rsidR="00230B21">
          <w:rPr>
            <w:webHidden/>
          </w:rPr>
          <w:fldChar w:fldCharType="end"/>
        </w:r>
      </w:hyperlink>
    </w:p>
    <w:p w:rsidR="00230B21" w:rsidRDefault="00230B2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26381113" w:history="1">
        <w:r w:rsidRPr="00EA6D0A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_Toc426381113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30B21" w:rsidRDefault="00230B2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26381114" w:history="1">
        <w:r w:rsidRPr="00EA6D0A">
          <w:rPr>
            <w:rStyle w:val="aa"/>
            <w:rFonts w:ascii="Helvetica" w:eastAsia="charset0MS Sans Serif" w:hAnsi="Helvetica" w:cs="Helvetica"/>
          </w:rPr>
          <w:t>hh3cStackDeviceConfigTable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_Toc426381114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30B21" w:rsidRDefault="00230B2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26381115" w:history="1">
        <w:r w:rsidRPr="00EA6D0A">
          <w:rPr>
            <w:rStyle w:val="aa"/>
            <w:rFonts w:ascii="Helvetica" w:eastAsia="charset0MS Sans Serif" w:hAnsi="Helvetica" w:cs="Helvetica"/>
          </w:rPr>
          <w:t>hh3cStackBoardConfigTable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_Toc426381115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30B21" w:rsidRDefault="00230B2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26381116" w:history="1">
        <w:r w:rsidRPr="00EA6D0A">
          <w:rPr>
            <w:rStyle w:val="aa"/>
            <w:rFonts w:ascii="Helvetica" w:eastAsia="charset0MS Sans Serif" w:hAnsi="Helvetica" w:cs="Helvetica"/>
          </w:rPr>
          <w:t>hh3cStackPortInfoTable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_Toc426381116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30B21" w:rsidRDefault="00230B2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26381117" w:history="1">
        <w:r w:rsidRPr="00EA6D0A">
          <w:rPr>
            <w:rStyle w:val="aa"/>
            <w:rFonts w:ascii="Helvetica" w:eastAsia="charset0MS Sans Serif" w:hAnsi="Helvetica" w:cs="Helvetica"/>
          </w:rPr>
          <w:t>hh3cStackPhyPortInfoTable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_Toc426381117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644DF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04BA0" w:rsidRPr="00304BA0" w:rsidRDefault="00304BA0" w:rsidP="00304BA0">
      <w:pPr>
        <w:pStyle w:val="1"/>
      </w:pPr>
      <w:bookmarkStart w:id="1" w:name="_Toc291769964"/>
      <w:bookmarkStart w:id="2" w:name="_Toc397421270"/>
      <w:bookmarkStart w:id="3" w:name="_Toc426381112"/>
      <w:r w:rsidRPr="00304BA0">
        <w:rPr>
          <w:rFonts w:hint="eastAsia"/>
        </w:rPr>
        <w:lastRenderedPageBreak/>
        <w:t>HH3C-STACK-MIB</w:t>
      </w:r>
      <w:bookmarkEnd w:id="1"/>
      <w:bookmarkEnd w:id="2"/>
      <w:bookmarkEnd w:id="3"/>
    </w:p>
    <w:p w:rsidR="00304BA0" w:rsidRPr="00060CD7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291769965"/>
      <w:bookmarkStart w:id="5" w:name="_Toc397421271"/>
      <w:bookmarkStart w:id="6" w:name="_Toc426381113"/>
      <w:r w:rsidRPr="00060CD7">
        <w:rPr>
          <w:rFonts w:ascii="Helvetica" w:eastAsia="charset0MS Sans Serif" w:hAnsi="Helvetica" w:cs="Helvetica" w:hint="eastAsia"/>
        </w:rPr>
        <w:t>Scalar objects</w:t>
      </w:r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E04E7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Description</w:t>
            </w:r>
          </w:p>
        </w:tc>
      </w:tr>
      <w:tr w:rsidR="00304BA0" w:rsidRPr="00E04E7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hh3cStackMaxMember (1.3.6.1.4.1.25506.2.91.1.1)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maximum number of members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hh3cStackMemberNum (1.3.6.1.4.1.25506.2.91.1.2)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number of members currently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hh3cStackMaxConfigPriority (1.3.6.1.4.1.25506.2.91.1.3)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highest priority that can be configured for a member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hh3cStackAutoUpdate (1.3.6.1.4.1.25506.2.91.1.4)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function for automatically updating the image from master to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slave. When a new device tries to join a stack, the image version is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checked. When this function is enabled, if the image version of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new device is different from that of the master, the image of the new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device will be updated to be consistent with that of the master. When this function is disabled, the new device can not join the stack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image version of the new device is different from that of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master.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disabled: disable auto update function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enabled: enable auto update function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hh3cStackMacPersistence (1.3.6.1.4.1.25506.2.91.1.5)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mode</w:t>
            </w:r>
            <w:r w:rsidRPr="00E04E76">
              <w:rPr>
                <w:rFonts w:hint="eastAsia"/>
              </w:rPr>
              <w:t>s</w:t>
            </w:r>
            <w:r w:rsidRPr="00E04E76">
              <w:t xml:space="preserve"> of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bridge MAC address persistence. When a stack starts,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bridge MAC address of master board will be used as that of the stack.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master board leaves the stack, the bridge MAC address of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stack will change based on the mode of bridge MAC address persistence.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notPersist: The bridge MAC address of the new master board will be used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as that of the stack immediately.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persistForSixMin: The bridge MAC address will be reserved for six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minutes. In this period, if the master board which has left the stack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 xml:space="preserve">rejoins the stack, </w:t>
            </w:r>
            <w:r w:rsidRPr="00E04E76">
              <w:lastRenderedPageBreak/>
              <w:t>the bridge MAC address of the stack will not change.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Otherwise, the bridge MAC address of the new master board will be used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as that of the stack.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persistForever: Whether the master leaves or not, the bridge MAC address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of the stack will never change.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lastRenderedPageBreak/>
              <w:t xml:space="preserve">hh3cStackLinkDelayInterval (1.3.6.1.4.1.25506.2.91.1.6)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delay time for a device in a stack to report the change of stack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 xml:space="preserve">port link status. 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delay time is configured, a device in a stack will not report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change immediately when the stack port link status changes to down.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During the delay period, if the stack port link status is resumed,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device will ignore the current change of the stack port link status.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stack port link status is not resumed after the delay time,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device will report the change.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0 means no delay, namely, the device will report the change as soon as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stack port link status changes to down.</w:t>
            </w:r>
            <w:r w:rsidRPr="00E04E76">
              <w:rPr>
                <w:rFonts w:hint="eastAsia"/>
              </w:rPr>
              <w:t xml:space="preserve"> 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0: no delay</w:t>
            </w:r>
          </w:p>
          <w:p w:rsidR="00304BA0" w:rsidRPr="00E04E76" w:rsidRDefault="00AC01E7" w:rsidP="00AC01E7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1</w:t>
            </w:r>
            <w:r w:rsidR="00304BA0" w:rsidRPr="00E04E76">
              <w:t>-</w:t>
            </w:r>
            <w:r>
              <w:rPr>
                <w:rFonts w:hint="eastAsia"/>
              </w:rPr>
              <w:t>10</w:t>
            </w:r>
            <w:r w:rsidR="00304BA0" w:rsidRPr="00E04E76">
              <w:t>000(ms): delay time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hh3cStackTopo</w:t>
            </w:r>
            <w:r w:rsidRPr="00E04E76">
              <w:rPr>
                <w:rFonts w:hint="eastAsia"/>
              </w:rPr>
              <w:t>logy</w:t>
            </w:r>
            <w:r w:rsidRPr="00E04E76">
              <w:t xml:space="preserve"> (1.3.6.1.4.1.25506.2.91.1.7)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The topology of the stack. 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chainConn: chain connection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ringConn: ring connection</w:t>
            </w:r>
          </w:p>
        </w:tc>
      </w:tr>
      <w:tr w:rsidR="00E2566F" w:rsidRPr="00E04E76" w:rsidTr="0091260D">
        <w:tc>
          <w:tcPr>
            <w:tcW w:w="3000" w:type="dxa"/>
            <w:shd w:val="clear" w:color="auto" w:fill="auto"/>
          </w:tcPr>
          <w:p w:rsidR="00E2566F" w:rsidRPr="00E2566F" w:rsidRDefault="00E2566F" w:rsidP="00E2566F">
            <w:pPr>
              <w:pStyle w:val="TableText"/>
              <w:kinsoku w:val="0"/>
              <w:textAlignment w:val="top"/>
            </w:pPr>
            <w:r w:rsidRPr="00E2566F">
              <w:t>hh3cStackDomainId</w:t>
            </w:r>
            <w:r>
              <w:rPr>
                <w:rFonts w:hint="eastAsia"/>
              </w:rPr>
              <w:t xml:space="preserve"> </w:t>
            </w:r>
            <w:r>
              <w:t>(1.3.6.1.4.1.25506.2.91.1.8)</w:t>
            </w:r>
          </w:p>
        </w:tc>
        <w:tc>
          <w:tcPr>
            <w:tcW w:w="1440" w:type="dxa"/>
            <w:shd w:val="clear" w:color="auto" w:fill="auto"/>
          </w:tcPr>
          <w:p w:rsidR="00E2566F" w:rsidRPr="00E2566F" w:rsidRDefault="00E2566F">
            <w:pPr>
              <w:pStyle w:val="TableText"/>
              <w:kinsoku w:val="0"/>
              <w:textAlignment w:val="top"/>
            </w:pPr>
            <w: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2566F" w:rsidRPr="00E2566F" w:rsidRDefault="00E2566F">
            <w:pPr>
              <w:pStyle w:val="TableText"/>
              <w:kinsoku w:val="0"/>
              <w:textAlignment w:val="top"/>
            </w:pPr>
            <w:r>
              <w:t>Current</w:t>
            </w:r>
          </w:p>
        </w:tc>
        <w:tc>
          <w:tcPr>
            <w:tcW w:w="2880" w:type="dxa"/>
            <w:shd w:val="clear" w:color="auto" w:fill="auto"/>
          </w:tcPr>
          <w:p w:rsidR="00E2566F" w:rsidRPr="00E2566F" w:rsidRDefault="00E2566F">
            <w:pPr>
              <w:pStyle w:val="TableText"/>
              <w:kinsoku w:val="0"/>
              <w:textAlignment w:val="top"/>
            </w:pPr>
            <w:r>
              <w:t>Domain ID of the IRF fabric which used to uniquely identify IRF fabrics</w:t>
            </w:r>
            <w:r>
              <w:rPr>
                <w:rFonts w:hint="eastAsia"/>
              </w:rPr>
              <w:t xml:space="preserve"> </w:t>
            </w:r>
            <w:r>
              <w:t>and prevent IRF fabrics from interfering with one another.</w:t>
            </w:r>
          </w:p>
        </w:tc>
      </w:tr>
      <w:tr w:rsidR="00DA1E15" w:rsidRPr="00E04E76" w:rsidTr="0091260D">
        <w:tc>
          <w:tcPr>
            <w:tcW w:w="3000" w:type="dxa"/>
            <w:shd w:val="clear" w:color="auto" w:fill="auto"/>
          </w:tcPr>
          <w:p w:rsidR="00DA1E15" w:rsidRPr="00E2566F" w:rsidRDefault="00DA1E15" w:rsidP="00CF5F27">
            <w:pPr>
              <w:pStyle w:val="TableText"/>
              <w:kinsoku w:val="0"/>
              <w:textAlignment w:val="top"/>
            </w:pPr>
            <w:r>
              <w:t>h</w:t>
            </w:r>
            <w:r w:rsidRPr="001634CD">
              <w:t>h3cStackPortConfigActivate</w:t>
            </w:r>
            <w:r>
              <w:t xml:space="preserve"> (1.3.6.1.4.1.25506.2.91.1.</w:t>
            </w:r>
            <w:r w:rsidR="00CF5F27">
              <w:rPr>
                <w:rFonts w:hint="eastAsia"/>
              </w:rPr>
              <w:t>9</w:t>
            </w:r>
            <w:r>
              <w:t>)</w:t>
            </w:r>
          </w:p>
        </w:tc>
        <w:tc>
          <w:tcPr>
            <w:tcW w:w="1440" w:type="dxa"/>
            <w:shd w:val="clear" w:color="auto" w:fill="auto"/>
          </w:tcPr>
          <w:p w:rsidR="00DA1E15" w:rsidRDefault="00DA1E15">
            <w:pPr>
              <w:pStyle w:val="TableText"/>
              <w:kinsoku w:val="0"/>
              <w:textAlignment w:val="top"/>
            </w:pPr>
            <w: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DA1E15" w:rsidRDefault="00DA1E1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A1E15" w:rsidRDefault="00DA1E15" w:rsidP="00937E62">
            <w:pPr>
              <w:pStyle w:val="TableText"/>
              <w:kinsoku w:val="0"/>
              <w:textAlignment w:val="top"/>
            </w:pPr>
            <w:r>
              <w:t>After connecting the physical interfaces between two devices and binding them to the correct IRF ports, you must</w:t>
            </w:r>
            <w:r>
              <w:rPr>
                <w:rFonts w:hint="eastAsia"/>
              </w:rPr>
              <w:t xml:space="preserve"> </w:t>
            </w:r>
            <w:r>
              <w:t>activate the settings on the IRF ports.  This operation merges the two devices into one IRF fabric.  The system activates the IRF port settings automatically in the following situations:</w:t>
            </w:r>
          </w:p>
          <w:p w:rsidR="00DA1E15" w:rsidRDefault="00DA1E15" w:rsidP="00937E62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</w:t>
            </w:r>
            <w:r>
              <w:t xml:space="preserve">. The configuration file that </w:t>
            </w:r>
            <w:r>
              <w:lastRenderedPageBreak/>
              <w:t>the device starts with contains IRF port bindings.</w:t>
            </w:r>
          </w:p>
          <w:p w:rsidR="00DA1E15" w:rsidRDefault="00DA1E15" w:rsidP="00937E62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b</w:t>
            </w:r>
            <w:r>
              <w:t>. You are binding physical interfaces to an IRF port after an IRF fabric is formed.</w:t>
            </w:r>
          </w:p>
          <w:p w:rsidR="00DA1E15" w:rsidRDefault="00DA1E15" w:rsidP="00937E62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1</w:t>
            </w:r>
            <w:r>
              <w:t xml:space="preserve">: If the user sets this object to </w:t>
            </w:r>
            <w:r>
              <w:rPr>
                <w:rFonts w:hint="eastAsia"/>
              </w:rPr>
              <w:t>value 1</w:t>
            </w:r>
            <w:r>
              <w:t>, this object will return a success without performing any operation.</w:t>
            </w:r>
          </w:p>
          <w:p w:rsidR="00DA1E15" w:rsidRDefault="00DA1E15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2</w:t>
            </w:r>
            <w:r>
              <w:t xml:space="preserve">: Activates the settings on the IRF ports. After the settings </w:t>
            </w:r>
            <w:r>
              <w:rPr>
                <w:rFonts w:hint="eastAsia"/>
              </w:rPr>
              <w:t>are</w:t>
            </w:r>
            <w:r>
              <w:t xml:space="preserve"> activated, this object will return to </w:t>
            </w:r>
            <w:r>
              <w:rPr>
                <w:rFonts w:hint="eastAsia"/>
              </w:rPr>
              <w:t>value 1</w:t>
            </w:r>
            <w:r>
              <w:t xml:space="preserve"> at the next reading.</w:t>
            </w: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291769966"/>
      <w:bookmarkStart w:id="8" w:name="_Toc397421272"/>
      <w:bookmarkStart w:id="9" w:name="_Toc426381114"/>
      <w:r w:rsidRPr="00764E11">
        <w:rPr>
          <w:rFonts w:ascii="Helvetica" w:eastAsia="charset0MS Sans Serif" w:hAnsi="Helvetica" w:cs="Helvetica"/>
        </w:rPr>
        <w:lastRenderedPageBreak/>
        <w:t>h</w:t>
      </w:r>
      <w:r>
        <w:rPr>
          <w:rFonts w:ascii="Helvetica" w:eastAsia="charset0MS Sans Serif" w:hAnsi="Helvetica" w:cs="Helvetica"/>
        </w:rPr>
        <w:t>h3c</w:t>
      </w:r>
      <w:r w:rsidRPr="00060CD7">
        <w:rPr>
          <w:rFonts w:ascii="Helvetica" w:eastAsia="charset0MS Sans Serif" w:hAnsi="Helvetica" w:cs="Helvetica"/>
        </w:rPr>
        <w:t>StackDeviceConfigTable</w:t>
      </w:r>
      <w:bookmarkEnd w:id="7"/>
      <w:bookmarkEnd w:id="8"/>
      <w:bookmarkEnd w:id="9"/>
    </w:p>
    <w:p w:rsidR="00304BA0" w:rsidRPr="00060CD7" w:rsidRDefault="00304BA0" w:rsidP="00304BA0">
      <w:r>
        <w:t>OID of this table is: 1.3.6.1.4.1.25506.2.91.2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E04E7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Description</w:t>
            </w:r>
          </w:p>
        </w:tc>
      </w:tr>
      <w:tr w:rsidR="00304BA0" w:rsidRPr="00E04E7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hh3cStack</w:t>
            </w:r>
            <w:r w:rsidRPr="00E04E76">
              <w:rPr>
                <w:rFonts w:hint="eastAsia"/>
              </w:rPr>
              <w:t>M</w:t>
            </w:r>
            <w:r w:rsidRPr="00E04E76">
              <w:t xml:space="preserve">emberID (1.3.6.1.4.1.25506.2.91.2.1.1)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member ID of the device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hh3cStackConfigMemberID (1.3.6.1.4.1.25506.2.91.2.1.2)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configured member ID of the device. The valid value ranges from 1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to the value of hh3cStackMaxMember. After the member ID is configured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for a device, if this ID is not the same with that of another device,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 xml:space="preserve"> the ID will be used as the member ID of the device when the device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reboots. If a same ID exists, the member ID of the device will be set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as another exclusive ID automatically.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hh3cStackPriority (1.3.6.1.4.1.25506.2.91.2.1.3)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priority of a device in a stack. The valid value ranges from 1 to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value of hh3cStackMaxConfigPriority.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hh3cStackPortNum (1.3.6.1.4.1.25506.2.91.2.1.4)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number of stack ports which is enabled in a device.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hh3cStackPortMaxNum (1.3.6.1.4.1.25506.2.91.2.1.5)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The maximum number of stack ports </w:t>
            </w:r>
            <w:r w:rsidRPr="00E04E76">
              <w:rPr>
                <w:rFonts w:hint="eastAsia"/>
              </w:rPr>
              <w:t>i</w:t>
            </w:r>
            <w:r w:rsidRPr="00E04E76">
              <w:t>n a device.</w:t>
            </w: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291769967"/>
      <w:bookmarkStart w:id="11" w:name="_Toc397421273"/>
      <w:bookmarkStart w:id="12" w:name="_Toc426381115"/>
      <w:r>
        <w:rPr>
          <w:rFonts w:ascii="Helvetica" w:eastAsia="charset0MS Sans Serif" w:hAnsi="Helvetica" w:cs="Helvetica"/>
        </w:rPr>
        <w:t>hh3c</w:t>
      </w:r>
      <w:r w:rsidRPr="00060CD7">
        <w:rPr>
          <w:rFonts w:ascii="Helvetica" w:eastAsia="charset0MS Sans Serif" w:hAnsi="Helvetica" w:cs="Helvetica"/>
        </w:rPr>
        <w:t>StackBoardConfigTable</w:t>
      </w:r>
      <w:bookmarkEnd w:id="10"/>
      <w:bookmarkEnd w:id="11"/>
      <w:bookmarkEnd w:id="12"/>
    </w:p>
    <w:p w:rsidR="00304BA0" w:rsidRPr="00060CD7" w:rsidRDefault="00304BA0" w:rsidP="00304BA0">
      <w:r>
        <w:t>OID of this table is: 1.3.6.1.4.1.25506.2.91.3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Description</w:t>
            </w:r>
          </w:p>
        </w:tc>
      </w:tr>
      <w:tr w:rsidR="00304BA0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lastRenderedPageBreak/>
              <w:t xml:space="preserve">hh3cStackBoardRole (1.3.6.1.4.1.25506.2.91.3.1.1)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The role of the board in a stack.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slave: slave board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master: master board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loading: slave board whose image version is different from that of the</w:t>
            </w:r>
            <w:r w:rsidRPr="00DC1FF6">
              <w:rPr>
                <w:rFonts w:hint="eastAsia"/>
              </w:rPr>
              <w:t xml:space="preserve">  </w:t>
            </w:r>
            <w:r w:rsidRPr="00DC1FF6">
              <w:t>master board.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other: other</w:t>
            </w:r>
          </w:p>
        </w:tc>
      </w:tr>
      <w:tr w:rsidR="00304BA0" w:rsidRPr="00DC1FF6" w:rsidTr="0091260D">
        <w:trPr>
          <w:tblHeader/>
        </w:trPr>
        <w:tc>
          <w:tcPr>
            <w:tcW w:w="300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 xml:space="preserve">hh3cStackBoardBelongtoMember (1.3.6.1.4.1.25506.2.91.3.1.2) </w:t>
            </w:r>
          </w:p>
        </w:tc>
        <w:tc>
          <w:tcPr>
            <w:tcW w:w="144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The member ID of the device where the current board resides in a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stack.</w:t>
            </w: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3" w:name="_Toc291769968"/>
      <w:bookmarkStart w:id="14" w:name="_Toc397421274"/>
      <w:bookmarkStart w:id="15" w:name="_Toc426381116"/>
      <w:r>
        <w:rPr>
          <w:rFonts w:ascii="Helvetica" w:eastAsia="charset0MS Sans Serif" w:hAnsi="Helvetica" w:cs="Helvetica"/>
        </w:rPr>
        <w:t>hh3c</w:t>
      </w:r>
      <w:r w:rsidRPr="00060CD7">
        <w:rPr>
          <w:rFonts w:ascii="Helvetica" w:eastAsia="charset0MS Sans Serif" w:hAnsi="Helvetica" w:cs="Helvetica"/>
        </w:rPr>
        <w:t>StackPortInfoTable</w:t>
      </w:r>
      <w:bookmarkEnd w:id="13"/>
      <w:bookmarkEnd w:id="14"/>
      <w:bookmarkEnd w:id="15"/>
    </w:p>
    <w:p w:rsidR="00304BA0" w:rsidRPr="00060CD7" w:rsidRDefault="00304BA0" w:rsidP="00304BA0">
      <w:r>
        <w:t>OID of this table is: 1.3.6.1.4.1.25506.2.91.4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5F0775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Description</w:t>
            </w:r>
          </w:p>
        </w:tc>
      </w:tr>
      <w:tr w:rsidR="00304BA0" w:rsidRPr="005F0775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hh3cStackPortIndex (1.3.6.1.4.1.25506.2.91.4.1.1)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index of a stack port of the device in a stack.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hh3cStackPortEnable (1.3.6.1.4.1.25506.2.91.4.1.2) </w:t>
            </w:r>
          </w:p>
        </w:tc>
        <w:tc>
          <w:tcPr>
            <w:tcW w:w="144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status of the stack port of the device in a stack. If no physical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port is added to the stack port, its status is 'disabled'; otherwise,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its status is 'enabled'.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disabled: The stack port is disabled.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enabled: The stack port is enabled.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hh3cStackPortStatus (1.3.6.1.4.1.25506.2.91.4.1.3) </w:t>
            </w:r>
          </w:p>
        </w:tc>
        <w:tc>
          <w:tcPr>
            <w:tcW w:w="144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link status of the stack port of the device in a stack.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up: The link status of a stack port with reasonable physical connection is up.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down: The link status of a stack port without physical connection is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down.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silent: The link status of a stack port which can not be used normally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 xml:space="preserve">is silent. 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disabled: The link status of a stack port in disabled status is disabled.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hh3cStackNeighbor (1.3.6.1.4.1.25506.2.91.4.1.4) </w:t>
            </w:r>
          </w:p>
        </w:tc>
        <w:tc>
          <w:tcPr>
            <w:tcW w:w="144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member ID of the stack port's neighbor in a stack. 0 means no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neighbor exists.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hh3cStackPortForwardingPath(1.3.6.1.4.1.25506.2.91.4.1.5)</w:t>
            </w:r>
          </w:p>
        </w:tc>
        <w:tc>
          <w:tcPr>
            <w:tcW w:w="144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read-only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</w:p>
        </w:tc>
        <w:tc>
          <w:tcPr>
            <w:tcW w:w="100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No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</w:p>
        </w:tc>
        <w:tc>
          <w:tcPr>
            <w:tcW w:w="288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As per MIB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6" w:name="_Toc291769969"/>
      <w:bookmarkStart w:id="17" w:name="_Toc397421275"/>
      <w:bookmarkStart w:id="18" w:name="_Toc426381117"/>
      <w:r>
        <w:rPr>
          <w:rFonts w:ascii="Helvetica" w:eastAsia="charset0MS Sans Serif" w:hAnsi="Helvetica" w:cs="Helvetica"/>
        </w:rPr>
        <w:lastRenderedPageBreak/>
        <w:t>hh3c</w:t>
      </w:r>
      <w:r w:rsidRPr="00060CD7">
        <w:rPr>
          <w:rFonts w:ascii="Helvetica" w:eastAsia="charset0MS Sans Serif" w:hAnsi="Helvetica" w:cs="Helvetica"/>
        </w:rPr>
        <w:t>StackPhyPortInfoTable</w:t>
      </w:r>
      <w:bookmarkEnd w:id="16"/>
      <w:bookmarkEnd w:id="17"/>
      <w:bookmarkEnd w:id="18"/>
    </w:p>
    <w:p w:rsidR="00304BA0" w:rsidRPr="00060CD7" w:rsidRDefault="00304BA0" w:rsidP="00304BA0">
      <w:r>
        <w:t>OID of this table is: 1.3.6.1.4.1.25506.2.91.5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21"/>
        <w:gridCol w:w="1000"/>
        <w:gridCol w:w="2880"/>
      </w:tblGrid>
      <w:tr w:rsidR="00304BA0" w:rsidRPr="00E04E76" w:rsidTr="0091260D">
        <w:trPr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Description</w:t>
            </w:r>
          </w:p>
        </w:tc>
      </w:tr>
      <w:tr w:rsidR="00304BA0" w:rsidRPr="00E04E76" w:rsidTr="0091260D"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hh3cStackBelongtoPort (1.3.6.1.4.1.25506.2.91.5.1.1) 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index of the stack port to which the physical port is added. 0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means the physical port is not added to any stack port. The value will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be valid after the device in the stack reboots.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208" w:rsidRDefault="00CC0208">
      <w:r>
        <w:separator/>
      </w:r>
    </w:p>
  </w:endnote>
  <w:endnote w:type="continuationSeparator" w:id="0">
    <w:p w:rsidR="00CC0208" w:rsidRDefault="00CC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44DF4">
      <w:fldChar w:fldCharType="begin"/>
    </w:r>
    <w:r>
      <w:instrText>PAGE</w:instrText>
    </w:r>
    <w:r w:rsidR="00644DF4">
      <w:fldChar w:fldCharType="separate"/>
    </w:r>
    <w:r w:rsidR="00230B21">
      <w:rPr>
        <w:noProof/>
      </w:rPr>
      <w:t>1</w:t>
    </w:r>
    <w:r w:rsidR="00644DF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230B21">
        <w:rPr>
          <w:noProof/>
        </w:rPr>
        <w:t>6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208" w:rsidRDefault="00CC0208">
      <w:r>
        <w:separator/>
      </w:r>
    </w:p>
  </w:footnote>
  <w:footnote w:type="continuationSeparator" w:id="0">
    <w:p w:rsidR="00CC0208" w:rsidRDefault="00CC0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04BA0" w:rsidRPr="00304BA0">
      <w:t xml:space="preserve"> HH3C-STACK-MIB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0B21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4BA0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74B9E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96ECB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4DF4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071C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1111"/>
    <w:rsid w:val="009A4308"/>
    <w:rsid w:val="009A656C"/>
    <w:rsid w:val="009B0A52"/>
    <w:rsid w:val="009B0E91"/>
    <w:rsid w:val="009B1264"/>
    <w:rsid w:val="009B59F8"/>
    <w:rsid w:val="009C4AA4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01E7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360FB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6505A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208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CF5F27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A1E15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566F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04BA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04BA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04BA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04BA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04BA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04BA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04BA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C2F9A-F402-44CE-96AD-7D3F3C2C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185</TotalTime>
  <Pages>6</Pages>
  <Words>1109</Words>
  <Characters>6323</Characters>
  <Application>Microsoft Office Word</Application>
  <DocSecurity>0</DocSecurity>
  <Lines>52</Lines>
  <Paragraphs>14</Paragraphs>
  <ScaleCrop>false</ScaleCrop>
  <Company/>
  <LinksUpToDate>false</LinksUpToDate>
  <CharactersWithSpaces>7418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wangpengju 05237 (RD)</cp:lastModifiedBy>
  <cp:revision>27</cp:revision>
  <cp:lastPrinted>2010-05-04T10:01:00Z</cp:lastPrinted>
  <dcterms:created xsi:type="dcterms:W3CDTF">2014-07-11T01:33:00Z</dcterms:created>
  <dcterms:modified xsi:type="dcterms:W3CDTF">2015-08-03T08:03:00Z</dcterms:modified>
</cp:coreProperties>
</file>